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D" w:rsidRPr="008F4D3D" w:rsidRDefault="008F4D3D" w:rsidP="008F4D3D">
      <w:pPr>
        <w:rPr>
          <w:b/>
          <w:bCs/>
        </w:rPr>
      </w:pPr>
      <w:bookmarkStart w:id="0" w:name="_GoBack"/>
      <w:bookmarkEnd w:id="0"/>
      <w:r w:rsidRPr="008F4D3D">
        <w:rPr>
          <w:b/>
          <w:bCs/>
        </w:rPr>
        <w:t>ПРАВИЛА</w:t>
      </w:r>
      <w:r>
        <w:rPr>
          <w:b/>
          <w:bCs/>
        </w:rPr>
        <w:t xml:space="preserve"> </w:t>
      </w:r>
      <w:r w:rsidRPr="008F4D3D">
        <w:rPr>
          <w:b/>
          <w:bCs/>
        </w:rPr>
        <w:t>ПРЕДОСТАВЛЕНИЯ КОММУНАЛЬНЫХ УСЛУГ СОБСТВЕННИКАМ</w:t>
      </w:r>
      <w:r>
        <w:rPr>
          <w:b/>
          <w:bCs/>
        </w:rPr>
        <w:t xml:space="preserve"> </w:t>
      </w:r>
      <w:r w:rsidRPr="008F4D3D">
        <w:rPr>
          <w:b/>
          <w:bCs/>
        </w:rPr>
        <w:t>И ПОЛЬЗОВАТЕЛЯМ ПОМЕЩЕНИЙ В МНОГОКВАРТИРНЫХ ДОМАХ</w:t>
      </w:r>
      <w:r>
        <w:rPr>
          <w:b/>
          <w:bCs/>
        </w:rPr>
        <w:t xml:space="preserve"> </w:t>
      </w:r>
      <w:r w:rsidRPr="008F4D3D">
        <w:rPr>
          <w:b/>
          <w:bCs/>
        </w:rPr>
        <w:t>И ЖИЛЫХ ДОМОВ</w:t>
      </w:r>
    </w:p>
    <w:p w:rsidR="008F4D3D" w:rsidRDefault="008F4D3D" w:rsidP="008F4D3D"/>
    <w:p w:rsidR="008F4D3D" w:rsidRPr="008F4D3D" w:rsidRDefault="008F4D3D" w:rsidP="008F4D3D">
      <w:r w:rsidRPr="008F4D3D">
        <w:t>81.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8F4D3D" w:rsidRPr="008F4D3D" w:rsidRDefault="008F4D3D" w:rsidP="008F4D3D">
      <w:r w:rsidRPr="008F4D3D">
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в том числе на основании заявки собственника жилого или нежилого помещения, поданной исполнителю.</w:t>
      </w:r>
    </w:p>
    <w:p w:rsidR="008F4D3D" w:rsidRPr="008F4D3D" w:rsidRDefault="008F4D3D" w:rsidP="008F4D3D">
      <w:r w:rsidRPr="008F4D3D">
        <w:t>(в ред. Постановления Правительства РФ от 26.12.2016 N 1498)</w:t>
      </w:r>
    </w:p>
    <w:p w:rsidR="008F4D3D" w:rsidRPr="008F4D3D" w:rsidRDefault="008F4D3D" w:rsidP="008F4D3D">
      <w:r w:rsidRPr="008F4D3D">
        <w:t>В заявке указывается следующая информация: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предлагаемая дата и время ввода установленного прибора учета в эксплуатацию;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тип и заводской номер установленного прибора учета, место его установки;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сведения об организации, осуществившей монтаж прибора учета;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показания прибора учета на момент его установки;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дата следующей поверки.</w:t>
      </w:r>
    </w:p>
    <w:p w:rsidR="008F4D3D" w:rsidRPr="008F4D3D" w:rsidRDefault="008F4D3D" w:rsidP="008F4D3D">
      <w:r w:rsidRPr="008F4D3D">
        <w:t>(абзац введен Постановлением Правительства РФ от 19.09.2013 N 824)</w:t>
      </w:r>
    </w:p>
    <w:p w:rsidR="008F4D3D" w:rsidRPr="008F4D3D" w:rsidRDefault="008F4D3D" w:rsidP="008F4D3D">
      <w:r w:rsidRPr="008F4D3D"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3043B9" w:rsidRDefault="003043B9"/>
    <w:sectPr w:rsidR="0030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3D"/>
    <w:rsid w:val="003043B9"/>
    <w:rsid w:val="00664977"/>
    <w:rsid w:val="008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2021-03-31T03:42:00Z</dcterms:created>
  <dcterms:modified xsi:type="dcterms:W3CDTF">2021-03-31T03:42:00Z</dcterms:modified>
</cp:coreProperties>
</file>